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Arial" w:hAnsi="Arial" w:eastAsia="宋体" w:cs="Arial"/>
          <w:b/>
          <w:bCs/>
          <w:i w:val="0"/>
          <w:iCs w:val="0"/>
          <w:caps w:val="0"/>
          <w:color w:val="666666"/>
          <w:spacing w:val="0"/>
          <w:kern w:val="0"/>
          <w:sz w:val="28"/>
          <w:szCs w:val="28"/>
          <w:bdr w:val="none" w:color="auto" w:sz="0" w:space="0"/>
          <w:shd w:val="clear" w:fill="FFFFFF"/>
          <w:lang w:val="en-US" w:eastAsia="zh-CN" w:bidi="ar"/>
        </w:rPr>
      </w:pPr>
      <w:bookmarkStart w:id="0" w:name="_GoBack"/>
      <w:r>
        <w:rPr>
          <w:rFonts w:ascii="Arial" w:hAnsi="Arial" w:eastAsia="宋体" w:cs="Arial"/>
          <w:b/>
          <w:bCs/>
          <w:i w:val="0"/>
          <w:iCs w:val="0"/>
          <w:caps w:val="0"/>
          <w:color w:val="666666"/>
          <w:spacing w:val="0"/>
          <w:sz w:val="28"/>
          <w:szCs w:val="28"/>
          <w:shd w:val="clear" w:fill="FFFFFF"/>
        </w:rPr>
        <w:t>内径类千分尺测量方法</w:t>
      </w:r>
    </w:p>
    <w:bookmarkEnd w:id="0"/>
    <w:p>
      <w:pPr>
        <w:keepNext w:val="0"/>
        <w:keepLines w:val="0"/>
        <w:widowControl/>
        <w:suppressLineNumbers w:val="0"/>
        <w:jc w:val="left"/>
        <w:rPr>
          <w:rFonts w:ascii="Arial" w:hAnsi="Arial" w:eastAsia="宋体" w:cs="Arial"/>
          <w:b/>
          <w:bCs/>
          <w:i w:val="0"/>
          <w:iCs w:val="0"/>
          <w:caps w:val="0"/>
          <w:color w:val="666666"/>
          <w:spacing w:val="0"/>
          <w:kern w:val="0"/>
          <w:sz w:val="18"/>
          <w:szCs w:val="18"/>
          <w:bdr w:val="none" w:color="auto" w:sz="0" w:space="0"/>
          <w:shd w:val="clear" w:fill="FFFFFF"/>
          <w:lang w:val="en-US" w:eastAsia="zh-CN" w:bidi="ar"/>
        </w:rPr>
      </w:pPr>
    </w:p>
    <w:p>
      <w:pPr>
        <w:keepNext w:val="0"/>
        <w:keepLines w:val="0"/>
        <w:widowControl/>
        <w:suppressLineNumbers w:val="0"/>
        <w:jc w:val="left"/>
      </w:pPr>
      <w:r>
        <w:rPr>
          <w:rFonts w:ascii="Arial" w:hAnsi="Arial" w:eastAsia="宋体" w:cs="Arial"/>
          <w:b/>
          <w:bCs/>
          <w:i w:val="0"/>
          <w:iCs w:val="0"/>
          <w:caps w:val="0"/>
          <w:color w:val="666666"/>
          <w:spacing w:val="0"/>
          <w:kern w:val="0"/>
          <w:sz w:val="18"/>
          <w:szCs w:val="18"/>
          <w:bdr w:val="none" w:color="auto" w:sz="0" w:space="0"/>
          <w:shd w:val="clear" w:fill="FFFFFF"/>
          <w:lang w:val="en-US" w:eastAsia="zh-CN" w:bidi="ar"/>
        </w:rPr>
        <w:t>1.测量宽度尺寸：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b/>
          <w:bCs/>
          <w:i w:val="0"/>
          <w:iCs w:val="0"/>
          <w:caps w:val="0"/>
          <w:color w:val="666666"/>
          <w:spacing w:val="0"/>
          <w:kern w:val="0"/>
          <w:sz w:val="18"/>
          <w:szCs w:val="18"/>
          <w:bdr w:val="none" w:color="auto" w:sz="0" w:space="0"/>
          <w:shd w:val="clear" w:fill="FFFFFF"/>
          <w:lang w:val="en-US" w:eastAsia="zh-CN" w:bidi="ar"/>
        </w:rPr>
        <w:drawing>
          <wp:inline distT="0" distB="0" distL="114300" distR="114300">
            <wp:extent cx="5715000" cy="25146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715000" cy="2514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采用内径类千分尺测量两平行平面之间的距离尺寸（H）时，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最佳测量值的读取是在内径千分尺两测量头的连线在任意方位均垂直于两平行平面的位置。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如图1：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    如果千分尺与最佳值的读取位置存在（X）的偏位。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则出现的测量偏差为：</w:t>
      </w: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drawing>
          <wp:inline distT="0" distB="0" distL="114300" distR="114300">
            <wp:extent cx="1057275" cy="15240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057275" cy="152400"/>
                    </a:xfrm>
                    <a:prstGeom prst="rect">
                      <a:avLst/>
                    </a:prstGeom>
                    <a:noFill/>
                    <a:ln w="9525">
                      <a:noFill/>
                    </a:ln>
                  </pic:spPr>
                </pic:pic>
              </a:graphicData>
            </a:graphic>
          </wp:inline>
        </w:drawing>
      </w: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如图2（图1的右侧剖视图）：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    如果千分尺与最佳值的读取位置存在（X1）的偏位。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则出现的测量偏差为：</w:t>
      </w: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drawing>
          <wp:inline distT="0" distB="0" distL="114300" distR="114300">
            <wp:extent cx="1181100" cy="1905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1181100" cy="1905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因此，测量宽度尺寸时读取到的最小值为测量的最佳值。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drawing>
          <wp:inline distT="0" distB="0" distL="114300" distR="114300">
            <wp:extent cx="5715000" cy="36861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715000" cy="36861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b/>
          <w:bCs/>
          <w:i w:val="0"/>
          <w:iCs w:val="0"/>
          <w:caps w:val="0"/>
          <w:color w:val="666666"/>
          <w:spacing w:val="0"/>
          <w:kern w:val="0"/>
          <w:sz w:val="18"/>
          <w:szCs w:val="18"/>
          <w:bdr w:val="none" w:color="auto" w:sz="0" w:space="0"/>
          <w:shd w:val="clear" w:fill="FFFFFF"/>
          <w:lang w:val="en-US" w:eastAsia="zh-CN" w:bidi="ar"/>
        </w:rPr>
        <w:t>2.测量内孔尺寸：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b/>
          <w:bCs/>
          <w:i w:val="0"/>
          <w:iCs w:val="0"/>
          <w:caps w:val="0"/>
          <w:color w:val="666666"/>
          <w:spacing w:val="0"/>
          <w:kern w:val="0"/>
          <w:sz w:val="18"/>
          <w:szCs w:val="18"/>
          <w:bdr w:val="none" w:color="auto" w:sz="0" w:space="0"/>
          <w:shd w:val="clear" w:fill="FFFFFF"/>
          <w:lang w:val="en-US" w:eastAsia="zh-CN" w:bidi="ar"/>
        </w:rPr>
        <w:drawing>
          <wp:inline distT="0" distB="0" distL="114300" distR="114300">
            <wp:extent cx="5715000" cy="245745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5715000" cy="24574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采用内径类千分尺测量内孔尺寸（D）时，最佳测量值的读取分两步获得。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如图3：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    如果千分尺与最佳值的读取位置存在（X）的偏位。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则出现的测量偏差为：</w:t>
      </w: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drawing>
          <wp:inline distT="0" distB="0" distL="114300" distR="114300">
            <wp:extent cx="1009650" cy="1524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1009650" cy="152400"/>
                    </a:xfrm>
                    <a:prstGeom prst="rect">
                      <a:avLst/>
                    </a:prstGeom>
                    <a:noFill/>
                    <a:ln w="9525">
                      <a:noFill/>
                    </a:ln>
                  </pic:spPr>
                </pic:pic>
              </a:graphicData>
            </a:graphic>
          </wp:inline>
        </w:drawing>
      </w: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因此，此方向读取到的最大值为测量的最佳值。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如图4（图3的右侧剖视图）：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    如果千分尺与最佳值的读取位置存在（X1）的偏位。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则出现的测量偏差为：</w:t>
      </w: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drawing>
          <wp:inline distT="0" distB="0" distL="114300" distR="114300">
            <wp:extent cx="1200150" cy="161925"/>
            <wp:effectExtent l="0" t="0" r="0" b="952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1200150" cy="1619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t>因此，此方向读取到的最小值为测量的最佳值。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hint="default" w:ascii="Arial" w:hAnsi="Arial" w:eastAsia="宋体" w:cs="Arial"/>
          <w:i w:val="0"/>
          <w:iCs w:val="0"/>
          <w:caps w:val="0"/>
          <w:color w:val="000000"/>
          <w:spacing w:val="0"/>
          <w:kern w:val="0"/>
          <w:sz w:val="18"/>
          <w:szCs w:val="18"/>
          <w:bdr w:val="none" w:color="auto" w:sz="0" w:space="0"/>
          <w:shd w:val="clear" w:fill="FFFFFF"/>
          <w:lang w:val="en-US" w:eastAsia="zh-CN" w:bidi="ar"/>
        </w:rPr>
        <w:drawing>
          <wp:inline distT="0" distB="0" distL="114300" distR="114300">
            <wp:extent cx="5715000" cy="3800475"/>
            <wp:effectExtent l="0" t="0" r="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5715000" cy="380047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71C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大先生</cp:lastModifiedBy>
  <dcterms:modified xsi:type="dcterms:W3CDTF">2021-06-10T03:00:47Z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D9413E317B684308B1BDAC99D761AB32</vt:lpwstr>
  </property>
</Properties>
</file>